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651E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乃东区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卫生健康委员会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各类执法事项清单公示</w:t>
      </w:r>
    </w:p>
    <w:p w14:paraId="321C9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为深入推进依法行政，优化营商环境，强化行政执法监督，保障社会公众知情权和监督权，根据《中华人民共和国政府信息公开条例》及相关法律法规要求，现将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乃东区卫生健康委员会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各类执法事项清单依法予以公示。</w:t>
      </w:r>
    </w:p>
    <w:p w14:paraId="10261E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 xml:space="preserve">公示内容 </w:t>
      </w:r>
    </w:p>
    <w:p w14:paraId="1A5BE7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《乃东区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卫生健康委员会随</w:t>
      </w:r>
      <w:r>
        <w:rPr>
          <w:rFonts w:hint="eastAsia" w:ascii="仿宋_GB2312" w:hAnsi="仿宋_GB2312" w:eastAsia="仿宋_GB2312" w:cs="仿宋_GB2312"/>
          <w:sz w:val="32"/>
          <w:szCs w:val="32"/>
        </w:rPr>
        <w:t>机抽查事项清单》</w:t>
      </w:r>
    </w:p>
    <w:p w14:paraId="195C1B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《乃东区卫健委行政执法“轻微不罚，首违免罚”事项清单》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参照西藏自治区卫健委行政处罚裁量权指导标准（试行）执行</w:t>
      </w:r>
    </w:p>
    <w:p w14:paraId="56DCA5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《乃东区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卫生健康委员会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行政职权项目事项目录》</w:t>
      </w:r>
    </w:p>
    <w:p w14:paraId="4B5DAE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《乃东区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卫生健康委员会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行政权力和责任清单》</w:t>
      </w:r>
    </w:p>
    <w:p w14:paraId="2C1CC6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《乃东区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卫生健康委员会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重大行政执法决定法制审核目录清单》 </w:t>
      </w:r>
    </w:p>
    <w:p w14:paraId="4AAF0E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 xml:space="preserve">公示目的 </w:t>
      </w:r>
    </w:p>
    <w:p w14:paraId="466C58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通过公开公示，明确我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行政权力的边界和运行流程，规范行政执法行为，杜绝随意检查、多头检查等行为，减轻企业负担，为各类市场主体营造稳定、公平、透明的营商环境。 </w:t>
      </w:r>
    </w:p>
    <w:p w14:paraId="51B0E7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三、公示方式 </w:t>
      </w:r>
    </w:p>
    <w:p w14:paraId="05B0B1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本清单将通过乃东区人民政府门户网站“行政执法公示”专栏进行长期公示，并动态更新管理。</w:t>
      </w:r>
    </w:p>
    <w:p w14:paraId="102F25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 xml:space="preserve">监督与反馈 </w:t>
      </w:r>
    </w:p>
    <w:p w14:paraId="0E92A5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公民、法人或其他组织如对公示内容有异议，或发现我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执法人员存在违反清单事项的行为，可通过以下渠道进行监督反馈：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77EE4F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监督电话：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0893-7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821784</w:t>
      </w:r>
    </w:p>
    <w:p w14:paraId="1657D4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通讯地址：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英雄路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21号</w:t>
      </w:r>
      <w:r>
        <w:rPr>
          <w:rFonts w:hint="eastAsia" w:ascii="仿宋_GB2312" w:hAnsi="仿宋_GB2312" w:eastAsia="仿宋_GB2312" w:cs="仿宋_GB2312"/>
          <w:sz w:val="32"/>
          <w:szCs w:val="32"/>
        </w:rPr>
        <w:t>乃东区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卫生健康委员会</w:t>
      </w:r>
    </w:p>
    <w:p w14:paraId="6FB61E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特此公示。 </w:t>
      </w:r>
    </w:p>
    <w:p w14:paraId="5426F8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0054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1329055</wp:posOffset>
            </wp:positionH>
            <wp:positionV relativeFrom="page">
              <wp:posOffset>4451985</wp:posOffset>
            </wp:positionV>
            <wp:extent cx="1762125" cy="1762125"/>
            <wp:effectExtent l="0" t="0" r="5715" b="5715"/>
            <wp:wrapTopAndBottom/>
            <wp:docPr id="1" name="图片 1" descr="附件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：乃东区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卫生健康委员会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行政职权项目事项目录</w:t>
      </w:r>
    </w:p>
    <w:p w14:paraId="22C432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5053D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1303020</wp:posOffset>
            </wp:positionH>
            <wp:positionV relativeFrom="page">
              <wp:posOffset>7054850</wp:posOffset>
            </wp:positionV>
            <wp:extent cx="1901190" cy="1901190"/>
            <wp:effectExtent l="0" t="0" r="3810" b="3810"/>
            <wp:wrapTopAndBottom/>
            <wp:docPr id="2" name="图片 2" descr="附件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1190" cy="1901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  <w:r>
        <w:rPr>
          <w:rFonts w:hint="eastAsia" w:ascii="仿宋_GB2312" w:hAnsi="仿宋_GB2312" w:eastAsia="仿宋_GB2312" w:cs="仿宋_GB2312"/>
          <w:sz w:val="32"/>
          <w:szCs w:val="32"/>
        </w:rPr>
        <w:t>乃东区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卫生健康委员会随</w:t>
      </w:r>
      <w:r>
        <w:rPr>
          <w:rFonts w:hint="eastAsia" w:ascii="仿宋_GB2312" w:hAnsi="仿宋_GB2312" w:eastAsia="仿宋_GB2312" w:cs="仿宋_GB2312"/>
          <w:sz w:val="32"/>
          <w:szCs w:val="32"/>
        </w:rPr>
        <w:t>机抽查事项清单</w:t>
      </w:r>
    </w:p>
    <w:p w14:paraId="50B29F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DCF91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1620520</wp:posOffset>
            </wp:positionH>
            <wp:positionV relativeFrom="page">
              <wp:posOffset>2209165</wp:posOffset>
            </wp:positionV>
            <wp:extent cx="1753235" cy="1664335"/>
            <wp:effectExtent l="0" t="0" r="14605" b="12065"/>
            <wp:wrapTopAndBottom/>
            <wp:docPr id="3" name="图片 3" descr="附件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附件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3235" cy="1664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</w:t>
      </w:r>
      <w:r>
        <w:rPr>
          <w:rFonts w:hint="eastAsia" w:ascii="仿宋_GB2312" w:hAnsi="仿宋_GB2312" w:eastAsia="仿宋_GB2312" w:cs="仿宋_GB2312"/>
          <w:sz w:val="32"/>
          <w:szCs w:val="32"/>
        </w:rPr>
        <w:t>乃东区卫健委行政执法“轻微不罚，首违免罚”事项清单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参照西藏自治区卫健委行政处罚裁量权指导标准（试行）执行）</w:t>
      </w:r>
    </w:p>
    <w:p w14:paraId="5CF2A3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4：</w:t>
      </w:r>
      <w:r>
        <w:rPr>
          <w:rFonts w:hint="eastAsia" w:ascii="仿宋_GB2312" w:hAnsi="仿宋_GB2312" w:eastAsia="仿宋_GB2312" w:cs="仿宋_GB2312"/>
          <w:sz w:val="32"/>
          <w:szCs w:val="32"/>
        </w:rPr>
        <w:t>乃东区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卫生健康委员会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重大行政执法决定法制审核目录清单</w:t>
      </w:r>
    </w:p>
    <w:p w14:paraId="636226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1612900</wp:posOffset>
            </wp:positionH>
            <wp:positionV relativeFrom="page">
              <wp:posOffset>4687570</wp:posOffset>
            </wp:positionV>
            <wp:extent cx="1736725" cy="1597025"/>
            <wp:effectExtent l="0" t="0" r="635" b="3175"/>
            <wp:wrapTopAndBottom/>
            <wp:docPr id="4" name="图片 4" descr="附件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附件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6725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E1E5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5：</w:t>
      </w:r>
      <w:r>
        <w:rPr>
          <w:rFonts w:hint="eastAsia" w:ascii="仿宋_GB2312" w:hAnsi="仿宋_GB2312" w:eastAsia="仿宋_GB2312" w:cs="仿宋_GB2312"/>
          <w:sz w:val="32"/>
          <w:szCs w:val="32"/>
        </w:rPr>
        <w:t>乃东区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卫生健康委员会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行政权力和责任清单</w:t>
      </w:r>
    </w:p>
    <w:p w14:paraId="72F62F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1583690</wp:posOffset>
            </wp:positionH>
            <wp:positionV relativeFrom="page">
              <wp:posOffset>7240905</wp:posOffset>
            </wp:positionV>
            <wp:extent cx="1838325" cy="1838325"/>
            <wp:effectExtent l="0" t="0" r="0" b="0"/>
            <wp:wrapTight wrapText="bothSides">
              <wp:wrapPolygon>
                <wp:start x="0" y="0"/>
                <wp:lineTo x="0" y="21488"/>
                <wp:lineTo x="21488" y="21488"/>
                <wp:lineTo x="21488" y="0"/>
                <wp:lineTo x="0" y="0"/>
              </wp:wrapPolygon>
            </wp:wrapTight>
            <wp:docPr id="5" name="图片 5" descr="附件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附件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2836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AFB9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71CD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017A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548EC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BE9D0C"/>
    <w:multiLevelType w:val="singleLevel"/>
    <w:tmpl w:val="B6BE9D0C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60646"/>
    <w:rsid w:val="11E66C2A"/>
    <w:rsid w:val="12A02FF9"/>
    <w:rsid w:val="14575CC7"/>
    <w:rsid w:val="26E21AF1"/>
    <w:rsid w:val="2AC5217D"/>
    <w:rsid w:val="401F7607"/>
    <w:rsid w:val="41F43776"/>
    <w:rsid w:val="43A876BB"/>
    <w:rsid w:val="6F40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594</Words>
  <Characters>607</Characters>
  <Lines>0</Lines>
  <Paragraphs>0</Paragraphs>
  <TotalTime>5</TotalTime>
  <ScaleCrop>false</ScaleCrop>
  <LinksUpToDate>false</LinksUpToDate>
  <CharactersWithSpaces>624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2025-11-17T05:05:00Z</dcterms:created>
  <dc:creator>Administrator</dc:creator>
  <cp:lastModifiedBy>Lob Sang </cp:lastModifiedBy>
  <cp:lastPrinted>2025-11-20T02:27:29Z</cp:lastPrinted>
  <dcterms:modified xsi:type="dcterms:W3CDTF">2025-11-20T02:33:50Z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eyJoZGlkIjoiMTJlYzU4NjU1MjQyMzU2NDVlODA4ZGU5ODkzYzc0MTMiLCJ1c2VySWQiOiIyOTAzMjM3NDQifQ==</vt:lpwstr>
  </property>
  <property fmtid="{D5CDD505-2E9C-101B-9397-08002B2CF9AE}" pid="4" name="ICV">
    <vt:lpwstr>526EBEEDE2D94F99876195E2C2041351_12</vt:lpwstr>
  </property>
</Properties>
</file>